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6" w:rsidRPr="00C96A30" w:rsidRDefault="000A2DC6" w:rsidP="00C96A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A30">
        <w:rPr>
          <w:rFonts w:ascii="Times New Roman" w:hAnsi="Times New Roman" w:cs="Times New Roman"/>
          <w:b/>
          <w:bCs/>
          <w:sz w:val="28"/>
          <w:szCs w:val="28"/>
        </w:rPr>
        <w:t>БОГУЧАНСКИЙ СЕЛЬСКИЙ СОВЕТ ДЕПУТАТОВ</w:t>
      </w:r>
    </w:p>
    <w:p w:rsidR="000A2DC6" w:rsidRPr="00C96A30" w:rsidRDefault="000A2DC6" w:rsidP="00C96A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A30">
        <w:rPr>
          <w:rFonts w:ascii="Times New Roman" w:hAnsi="Times New Roman" w:cs="Times New Roman"/>
          <w:b/>
          <w:bCs/>
          <w:sz w:val="28"/>
          <w:szCs w:val="28"/>
        </w:rPr>
        <w:t>БОГУЧАНСКОГО РАЙОНА</w:t>
      </w:r>
    </w:p>
    <w:p w:rsidR="000A2DC6" w:rsidRPr="00C96A30" w:rsidRDefault="000A2DC6" w:rsidP="00C96A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A30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0A2DC6" w:rsidRPr="00064EDA" w:rsidRDefault="000A2DC6" w:rsidP="00C96A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2DC6" w:rsidRPr="00064EDA" w:rsidRDefault="000A2DC6" w:rsidP="00C96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EDA">
        <w:rPr>
          <w:rFonts w:ascii="Times New Roman" w:hAnsi="Times New Roman" w:cs="Times New Roman"/>
          <w:sz w:val="28"/>
          <w:szCs w:val="28"/>
        </w:rPr>
        <w:t>РЕШЕНИЕ</w:t>
      </w:r>
    </w:p>
    <w:p w:rsidR="00C96A30" w:rsidRDefault="00C96A30" w:rsidP="00C96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DC6" w:rsidRPr="00064EDA" w:rsidRDefault="00FC173E" w:rsidP="00C96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29.06</w:t>
      </w:r>
      <w:r w:rsidR="00C96A30">
        <w:rPr>
          <w:rFonts w:ascii="Times New Roman" w:hAnsi="Times New Roman" w:cs="Times New Roman"/>
          <w:sz w:val="28"/>
          <w:szCs w:val="28"/>
        </w:rPr>
        <w:t>.</w:t>
      </w:r>
      <w:r w:rsidR="000A2DC6" w:rsidRPr="00064EDA">
        <w:rPr>
          <w:rFonts w:ascii="Times New Roman" w:hAnsi="Times New Roman" w:cs="Times New Roman"/>
          <w:sz w:val="28"/>
          <w:szCs w:val="28"/>
        </w:rPr>
        <w:t xml:space="preserve">2023   </w:t>
      </w:r>
      <w:r w:rsidR="00B1673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96A30">
        <w:rPr>
          <w:rFonts w:ascii="Times New Roman" w:hAnsi="Times New Roman" w:cs="Times New Roman"/>
          <w:sz w:val="28"/>
          <w:szCs w:val="28"/>
        </w:rPr>
        <w:t xml:space="preserve">    </w:t>
      </w:r>
      <w:r w:rsidR="00B16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2DC6" w:rsidRPr="00064EDA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0A2DC6" w:rsidRPr="00064EDA">
        <w:rPr>
          <w:rFonts w:ascii="Times New Roman" w:hAnsi="Times New Roman" w:cs="Times New Roman"/>
          <w:sz w:val="28"/>
          <w:szCs w:val="28"/>
        </w:rPr>
        <w:t>Богучаны</w:t>
      </w:r>
      <w:proofErr w:type="spellEnd"/>
      <w:r w:rsidR="000A2DC6" w:rsidRPr="00064EDA">
        <w:rPr>
          <w:rFonts w:ascii="Times New Roman" w:hAnsi="Times New Roman" w:cs="Times New Roman"/>
          <w:sz w:val="28"/>
          <w:szCs w:val="28"/>
        </w:rPr>
        <w:t xml:space="preserve">   </w:t>
      </w:r>
      <w:r w:rsidR="00C96A3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6A3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6A30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8/35</w:t>
      </w:r>
      <w:r w:rsidR="000A2DC6" w:rsidRPr="00064ED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2DC6" w:rsidRPr="00064EDA" w:rsidRDefault="000A2DC6" w:rsidP="000A2DC6">
      <w:pPr>
        <w:spacing w:before="240" w:after="60"/>
        <w:ind w:firstLine="567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96A30" w:rsidRDefault="000A2DC6" w:rsidP="000A2DC6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064EDA">
        <w:rPr>
          <w:rFonts w:ascii="Times New Roman" w:hAnsi="Times New Roman" w:cs="Times New Roman"/>
          <w:bCs/>
          <w:sz w:val="28"/>
          <w:szCs w:val="28"/>
        </w:rPr>
        <w:t>О внесении изменений и дополнений</w:t>
      </w:r>
      <w:r w:rsidR="00C96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4EDA">
        <w:rPr>
          <w:rFonts w:ascii="Times New Roman" w:hAnsi="Times New Roman" w:cs="Times New Roman"/>
          <w:bCs/>
          <w:sz w:val="28"/>
          <w:szCs w:val="28"/>
        </w:rPr>
        <w:t xml:space="preserve">в решение Богучанского </w:t>
      </w:r>
    </w:p>
    <w:p w:rsidR="00C96A30" w:rsidRDefault="000A2DC6" w:rsidP="000A2DC6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EDA">
        <w:rPr>
          <w:rFonts w:ascii="Times New Roman" w:hAnsi="Times New Roman" w:cs="Times New Roman"/>
          <w:bCs/>
          <w:sz w:val="28"/>
          <w:szCs w:val="28"/>
        </w:rPr>
        <w:t>сельского Совета депутатов</w:t>
      </w:r>
      <w:r w:rsidR="00C96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4EDA">
        <w:rPr>
          <w:rFonts w:ascii="Times New Roman" w:hAnsi="Times New Roman" w:cs="Times New Roman"/>
          <w:bCs/>
          <w:sz w:val="28"/>
          <w:szCs w:val="28"/>
        </w:rPr>
        <w:t xml:space="preserve">№ 01-01/55/192 от 12.10.2021 </w:t>
      </w:r>
    </w:p>
    <w:p w:rsidR="000A2DC6" w:rsidRPr="00C96A30" w:rsidRDefault="000A2DC6" w:rsidP="000A2DC6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EDA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Положения о </w:t>
      </w:r>
      <w:r w:rsidRPr="00064EDA">
        <w:rPr>
          <w:rFonts w:ascii="Times New Roman" w:hAnsi="Times New Roman" w:cs="Times New Roman"/>
          <w:sz w:val="28"/>
          <w:szCs w:val="28"/>
        </w:rPr>
        <w:t xml:space="preserve">муниципальном жилищном контроле» </w:t>
      </w:r>
    </w:p>
    <w:bookmarkEnd w:id="0"/>
    <w:p w:rsidR="000A2DC6" w:rsidRPr="00064EDA" w:rsidRDefault="000A2DC6" w:rsidP="000A2D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03EB" w:rsidRPr="00064EDA" w:rsidRDefault="000A2DC6" w:rsidP="000A2DC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EDA">
        <w:rPr>
          <w:rFonts w:ascii="Times New Roman" w:hAnsi="Times New Roman" w:cs="Times New Roman"/>
          <w:sz w:val="28"/>
          <w:szCs w:val="28"/>
        </w:rPr>
        <w:t>На основании протеста Прокуратуры на Положение о муниципальном жилищном контроле</w:t>
      </w:r>
      <w:r w:rsidR="005B03EB" w:rsidRPr="00064EDA">
        <w:rPr>
          <w:rFonts w:ascii="Times New Roman" w:hAnsi="Times New Roman" w:cs="Times New Roman"/>
          <w:sz w:val="28"/>
          <w:szCs w:val="28"/>
        </w:rPr>
        <w:t xml:space="preserve"> № 7-02-2023 от 24.04.2023</w:t>
      </w:r>
      <w:r w:rsidRPr="00064EDA">
        <w:rPr>
          <w:rFonts w:ascii="Times New Roman" w:hAnsi="Times New Roman" w:cs="Times New Roman"/>
          <w:sz w:val="28"/>
          <w:szCs w:val="28"/>
        </w:rPr>
        <w:t xml:space="preserve">, </w:t>
      </w:r>
      <w:r w:rsidR="00F775A2" w:rsidRPr="00064EDA">
        <w:rPr>
          <w:rFonts w:ascii="Times New Roman" w:hAnsi="Times New Roman" w:cs="Times New Roman"/>
          <w:sz w:val="28"/>
          <w:szCs w:val="28"/>
        </w:rPr>
        <w:t xml:space="preserve">руководствуясь Уставом Богучанского сельсовета Богучанского района Красноярского края, Богучанский сельский Совет депутатов </w:t>
      </w:r>
      <w:r w:rsidR="00F775A2" w:rsidRPr="00064ED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775A2" w:rsidRPr="00F775A2" w:rsidRDefault="00F775A2" w:rsidP="000A2DC6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8"/>
          <w:szCs w:val="28"/>
        </w:rPr>
        <w:t>Внести и</w:t>
      </w:r>
      <w:r w:rsidR="00B1673C">
        <w:rPr>
          <w:sz w:val="28"/>
          <w:szCs w:val="28"/>
        </w:rPr>
        <w:t>зменения</w:t>
      </w:r>
      <w:r>
        <w:rPr>
          <w:sz w:val="28"/>
          <w:szCs w:val="28"/>
        </w:rPr>
        <w:t xml:space="preserve"> и дополнения в Приложение № 2 к решению Богучанского сельского Совета депутатов от</w:t>
      </w:r>
      <w:r w:rsidR="00C96A30">
        <w:rPr>
          <w:sz w:val="28"/>
          <w:szCs w:val="28"/>
        </w:rPr>
        <w:t xml:space="preserve"> 12.10.2021 № 01-01/55/192 «Об </w:t>
      </w:r>
      <w:r>
        <w:rPr>
          <w:sz w:val="28"/>
          <w:szCs w:val="28"/>
        </w:rPr>
        <w:t xml:space="preserve">утверждении </w:t>
      </w:r>
      <w:r w:rsidR="000A2DC6" w:rsidRPr="0001562C">
        <w:rPr>
          <w:sz w:val="28"/>
          <w:szCs w:val="28"/>
        </w:rPr>
        <w:t>Положение о</w:t>
      </w:r>
      <w:r w:rsidR="000A2DC6" w:rsidRPr="0001562C">
        <w:rPr>
          <w:sz w:val="26"/>
          <w:szCs w:val="26"/>
        </w:rPr>
        <w:t xml:space="preserve"> </w:t>
      </w:r>
      <w:r w:rsidR="000A2DC6" w:rsidRPr="0001562C">
        <w:rPr>
          <w:sz w:val="28"/>
          <w:szCs w:val="28"/>
        </w:rPr>
        <w:t>муниципальном жилищном</w:t>
      </w:r>
      <w:r w:rsidR="00675463">
        <w:rPr>
          <w:sz w:val="28"/>
          <w:szCs w:val="28"/>
        </w:rPr>
        <w:t xml:space="preserve"> контроле»</w:t>
      </w:r>
      <w:r>
        <w:rPr>
          <w:sz w:val="28"/>
          <w:szCs w:val="28"/>
        </w:rPr>
        <w:t>:</w:t>
      </w:r>
    </w:p>
    <w:p w:rsidR="000A2DC6" w:rsidRDefault="00F775A2" w:rsidP="00D30CB8">
      <w:pPr>
        <w:pStyle w:val="a6"/>
        <w:numPr>
          <w:ilvl w:val="1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D30CB8">
        <w:rPr>
          <w:sz w:val="28"/>
          <w:szCs w:val="28"/>
        </w:rPr>
        <w:t xml:space="preserve">п.5 </w:t>
      </w:r>
      <w:r>
        <w:rPr>
          <w:sz w:val="28"/>
          <w:szCs w:val="28"/>
        </w:rPr>
        <w:t>абзацем следующего содержания:</w:t>
      </w:r>
    </w:p>
    <w:p w:rsidR="00D30CB8" w:rsidRDefault="00D30CB8" w:rsidP="00D30CB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4EDA">
        <w:rPr>
          <w:rFonts w:ascii="Times New Roman" w:hAnsi="Times New Roman" w:cs="Times New Roman"/>
          <w:sz w:val="28"/>
          <w:szCs w:val="28"/>
        </w:rPr>
        <w:t>Трехкратный и б</w:t>
      </w:r>
      <w:r w:rsidR="00064EDA" w:rsidRPr="00064EDA">
        <w:rPr>
          <w:rFonts w:ascii="Times New Roman" w:hAnsi="Times New Roman" w:cs="Times New Roman"/>
          <w:sz w:val="28"/>
          <w:szCs w:val="28"/>
        </w:rPr>
        <w:t>о</w:t>
      </w:r>
      <w:r w:rsidRPr="00064EDA">
        <w:rPr>
          <w:rFonts w:ascii="Times New Roman" w:hAnsi="Times New Roman" w:cs="Times New Roman"/>
          <w:sz w:val="28"/>
          <w:szCs w:val="28"/>
        </w:rPr>
        <w:t>лее рост обращений на единицу времени</w:t>
      </w:r>
      <w:r w:rsidR="00064EDA" w:rsidRPr="00064EDA">
        <w:rPr>
          <w:rFonts w:ascii="Times New Roman" w:hAnsi="Times New Roman" w:cs="Times New Roman"/>
          <w:sz w:val="28"/>
          <w:szCs w:val="28"/>
        </w:rPr>
        <w:t xml:space="preserve"> </w:t>
      </w:r>
      <w:r w:rsidRPr="00064EDA">
        <w:rPr>
          <w:rFonts w:ascii="Times New Roman" w:hAnsi="Times New Roman" w:cs="Times New Roman"/>
          <w:sz w:val="28"/>
          <w:szCs w:val="28"/>
        </w:rPr>
        <w:t>(месяц,</w:t>
      </w:r>
      <w:r w:rsidR="00064EDA" w:rsidRPr="00064EDA">
        <w:rPr>
          <w:rFonts w:ascii="Times New Roman" w:hAnsi="Times New Roman" w:cs="Times New Roman"/>
          <w:sz w:val="28"/>
          <w:szCs w:val="28"/>
        </w:rPr>
        <w:t xml:space="preserve"> </w:t>
      </w:r>
      <w:r w:rsidRPr="00064EDA">
        <w:rPr>
          <w:rFonts w:ascii="Times New Roman" w:hAnsi="Times New Roman" w:cs="Times New Roman"/>
          <w:sz w:val="28"/>
          <w:szCs w:val="28"/>
        </w:rPr>
        <w:t>квартал</w:t>
      </w:r>
      <w:r w:rsidR="00064EDA" w:rsidRPr="00064EDA">
        <w:rPr>
          <w:rFonts w:ascii="Times New Roman" w:hAnsi="Times New Roman" w:cs="Times New Roman"/>
          <w:sz w:val="28"/>
          <w:szCs w:val="28"/>
        </w:rPr>
        <w:t>)</w:t>
      </w:r>
      <w:r w:rsidRPr="00064EDA">
        <w:rPr>
          <w:rFonts w:ascii="Times New Roman" w:hAnsi="Times New Roman" w:cs="Times New Roman"/>
          <w:sz w:val="28"/>
          <w:szCs w:val="28"/>
        </w:rPr>
        <w:t xml:space="preserve"> в сравнении с предшествующим аналогичным периодом и (или) с аналогичным периодом предшествующего календарного года, поступивших в адрес </w:t>
      </w:r>
      <w:r w:rsidR="00064EDA" w:rsidRPr="00064EDA">
        <w:rPr>
          <w:rFonts w:ascii="Times New Roman" w:hAnsi="Times New Roman" w:cs="Times New Roman"/>
          <w:sz w:val="28"/>
          <w:szCs w:val="28"/>
        </w:rPr>
        <w:t>орга</w:t>
      </w:r>
      <w:r w:rsidRPr="00064EDA">
        <w:rPr>
          <w:rFonts w:ascii="Times New Roman" w:hAnsi="Times New Roman" w:cs="Times New Roman"/>
          <w:sz w:val="28"/>
          <w:szCs w:val="28"/>
        </w:rPr>
        <w:t>на государственного жилищного надзора,</w:t>
      </w:r>
      <w:r w:rsidR="00064EDA" w:rsidRPr="00064EDA">
        <w:rPr>
          <w:rFonts w:ascii="Times New Roman" w:hAnsi="Times New Roman" w:cs="Times New Roman"/>
          <w:sz w:val="28"/>
          <w:szCs w:val="28"/>
        </w:rPr>
        <w:t xml:space="preserve"> </w:t>
      </w:r>
      <w:r w:rsidRPr="00064EDA">
        <w:rPr>
          <w:rFonts w:ascii="Times New Roman" w:hAnsi="Times New Roman" w:cs="Times New Roman"/>
          <w:sz w:val="28"/>
          <w:szCs w:val="28"/>
        </w:rPr>
        <w:t xml:space="preserve">органа муниципального </w:t>
      </w:r>
      <w:r w:rsidR="00064EDA" w:rsidRPr="00064EDA">
        <w:rPr>
          <w:rFonts w:ascii="Times New Roman" w:hAnsi="Times New Roman" w:cs="Times New Roman"/>
          <w:sz w:val="28"/>
          <w:szCs w:val="28"/>
        </w:rPr>
        <w:t>жилищного контроля от граждан (</w:t>
      </w:r>
      <w:r w:rsidRPr="00064EDA">
        <w:rPr>
          <w:rFonts w:ascii="Times New Roman" w:hAnsi="Times New Roman" w:cs="Times New Roman"/>
          <w:sz w:val="28"/>
          <w:szCs w:val="28"/>
        </w:rPr>
        <w:t>поступивших</w:t>
      </w:r>
      <w:r w:rsidR="00064EDA" w:rsidRPr="00064EDA">
        <w:rPr>
          <w:rFonts w:ascii="Times New Roman" w:hAnsi="Times New Roman" w:cs="Times New Roman"/>
          <w:sz w:val="28"/>
          <w:szCs w:val="28"/>
        </w:rPr>
        <w:t xml:space="preserve"> </w:t>
      </w:r>
      <w:r w:rsidRPr="00064EDA">
        <w:rPr>
          <w:rFonts w:ascii="Times New Roman" w:hAnsi="Times New Roman" w:cs="Times New Roman"/>
          <w:sz w:val="28"/>
          <w:szCs w:val="28"/>
        </w:rPr>
        <w:t>способом, позволяющим установить личность обратившегося гражданина) или организаций, являющихся собств</w:t>
      </w:r>
      <w:r w:rsidR="00064EDA" w:rsidRPr="00064EDA">
        <w:rPr>
          <w:rFonts w:ascii="Times New Roman" w:hAnsi="Times New Roman" w:cs="Times New Roman"/>
          <w:sz w:val="28"/>
          <w:szCs w:val="28"/>
        </w:rPr>
        <w:t>е</w:t>
      </w:r>
      <w:r w:rsidRPr="00064EDA">
        <w:rPr>
          <w:rFonts w:ascii="Times New Roman" w:hAnsi="Times New Roman" w:cs="Times New Roman"/>
          <w:sz w:val="28"/>
          <w:szCs w:val="28"/>
        </w:rPr>
        <w:t>нниками пом</w:t>
      </w:r>
      <w:r w:rsidR="00064EDA" w:rsidRPr="00064EDA">
        <w:rPr>
          <w:rFonts w:ascii="Times New Roman" w:hAnsi="Times New Roman" w:cs="Times New Roman"/>
          <w:sz w:val="28"/>
          <w:szCs w:val="28"/>
        </w:rPr>
        <w:t>е</w:t>
      </w:r>
      <w:r w:rsidRPr="00064EDA">
        <w:rPr>
          <w:rFonts w:ascii="Times New Roman" w:hAnsi="Times New Roman" w:cs="Times New Roman"/>
          <w:sz w:val="28"/>
          <w:szCs w:val="28"/>
        </w:rPr>
        <w:t>щений в многоквартирном доме, граждан, яв</w:t>
      </w:r>
      <w:r w:rsidR="00064EDA" w:rsidRPr="00064EDA">
        <w:rPr>
          <w:rFonts w:ascii="Times New Roman" w:hAnsi="Times New Roman" w:cs="Times New Roman"/>
          <w:sz w:val="28"/>
          <w:szCs w:val="28"/>
        </w:rPr>
        <w:t>ля</w:t>
      </w:r>
      <w:r w:rsidRPr="00064EDA">
        <w:rPr>
          <w:rFonts w:ascii="Times New Roman" w:hAnsi="Times New Roman" w:cs="Times New Roman"/>
          <w:sz w:val="28"/>
          <w:szCs w:val="28"/>
        </w:rPr>
        <w:t>ющихся пользователями помещений в многоквартирном доме, информации от органов государственной власти, о</w:t>
      </w:r>
      <w:r w:rsidR="00064EDA" w:rsidRPr="00064EDA">
        <w:rPr>
          <w:rFonts w:ascii="Times New Roman" w:hAnsi="Times New Roman" w:cs="Times New Roman"/>
          <w:sz w:val="28"/>
          <w:szCs w:val="28"/>
        </w:rPr>
        <w:t>р</w:t>
      </w:r>
      <w:r w:rsidRPr="00064EDA">
        <w:rPr>
          <w:rFonts w:ascii="Times New Roman" w:hAnsi="Times New Roman" w:cs="Times New Roman"/>
          <w:sz w:val="28"/>
          <w:szCs w:val="28"/>
        </w:rPr>
        <w:t>ганов местного самоуправления, из средств массовой информации, информационно- тел</w:t>
      </w:r>
      <w:r w:rsidR="00064EDA" w:rsidRPr="00064EDA">
        <w:rPr>
          <w:rFonts w:ascii="Times New Roman" w:hAnsi="Times New Roman" w:cs="Times New Roman"/>
          <w:sz w:val="28"/>
          <w:szCs w:val="28"/>
        </w:rPr>
        <w:t>е</w:t>
      </w:r>
      <w:r w:rsidRPr="00064EDA">
        <w:rPr>
          <w:rFonts w:ascii="Times New Roman" w:hAnsi="Times New Roman" w:cs="Times New Roman"/>
          <w:sz w:val="28"/>
          <w:szCs w:val="28"/>
        </w:rPr>
        <w:t>к</w:t>
      </w:r>
      <w:r w:rsidR="00064EDA" w:rsidRPr="00064EDA">
        <w:rPr>
          <w:rFonts w:ascii="Times New Roman" w:hAnsi="Times New Roman" w:cs="Times New Roman"/>
          <w:sz w:val="28"/>
          <w:szCs w:val="28"/>
        </w:rPr>
        <w:t>о</w:t>
      </w:r>
      <w:r w:rsidRPr="00064EDA">
        <w:rPr>
          <w:rFonts w:ascii="Times New Roman" w:hAnsi="Times New Roman" w:cs="Times New Roman"/>
          <w:sz w:val="28"/>
          <w:szCs w:val="28"/>
        </w:rPr>
        <w:t>ммуникационной сети «Интернет», государственных систем о фактах нарушений контролируемыми лицами обязательных треб</w:t>
      </w:r>
      <w:r w:rsidR="00064EDA" w:rsidRPr="00064EDA">
        <w:rPr>
          <w:rFonts w:ascii="Times New Roman" w:hAnsi="Times New Roman" w:cs="Times New Roman"/>
          <w:sz w:val="28"/>
          <w:szCs w:val="28"/>
        </w:rPr>
        <w:t>о</w:t>
      </w:r>
      <w:r w:rsidRPr="00064EDA">
        <w:rPr>
          <w:rFonts w:ascii="Times New Roman" w:hAnsi="Times New Roman" w:cs="Times New Roman"/>
          <w:sz w:val="28"/>
          <w:szCs w:val="28"/>
        </w:rPr>
        <w:t>ваний, установленных частью 1 статьи 20 Жилищного ко</w:t>
      </w:r>
      <w:r w:rsidR="00064EDA" w:rsidRPr="00064EDA">
        <w:rPr>
          <w:rFonts w:ascii="Times New Roman" w:hAnsi="Times New Roman" w:cs="Times New Roman"/>
          <w:sz w:val="28"/>
          <w:szCs w:val="28"/>
        </w:rPr>
        <w:t>декса</w:t>
      </w:r>
      <w:r w:rsidRPr="00064EDA">
        <w:rPr>
          <w:rFonts w:ascii="Times New Roman" w:hAnsi="Times New Roman" w:cs="Times New Roman"/>
          <w:sz w:val="28"/>
          <w:szCs w:val="28"/>
        </w:rPr>
        <w:t xml:space="preserve"> </w:t>
      </w:r>
      <w:r w:rsidR="00064EDA" w:rsidRPr="00064ED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B1673C" w:rsidRDefault="00064EDA" w:rsidP="00B1673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64EDA">
        <w:rPr>
          <w:rFonts w:ascii="Times New Roman" w:hAnsi="Times New Roman" w:cs="Times New Roman"/>
          <w:sz w:val="28"/>
          <w:szCs w:val="28"/>
        </w:rPr>
        <w:t>1.2 Дополнить п.6 абзацем следующего содержания:</w:t>
      </w:r>
    </w:p>
    <w:p w:rsidR="00064EDA" w:rsidRPr="00064EDA" w:rsidRDefault="00064EDA" w:rsidP="00B1673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в т</w:t>
      </w:r>
      <w:r w:rsidRPr="00064EDA">
        <w:rPr>
          <w:rFonts w:ascii="Times New Roman" w:hAnsi="Times New Roman" w:cs="Times New Roman"/>
          <w:sz w:val="28"/>
          <w:szCs w:val="28"/>
        </w:rPr>
        <w:t xml:space="preserve">ечение трех и более месяцев актуализации информации, подлежащей размещению в </w:t>
      </w:r>
      <w:r w:rsidR="00E25FEF" w:rsidRPr="00064EDA">
        <w:rPr>
          <w:rFonts w:ascii="Times New Roman" w:hAnsi="Times New Roman" w:cs="Times New Roman"/>
          <w:sz w:val="28"/>
          <w:szCs w:val="28"/>
        </w:rPr>
        <w:t>государственно</w:t>
      </w:r>
      <w:r w:rsidR="00E25FEF">
        <w:rPr>
          <w:rFonts w:ascii="Times New Roman" w:hAnsi="Times New Roman" w:cs="Times New Roman"/>
          <w:sz w:val="28"/>
          <w:szCs w:val="28"/>
        </w:rPr>
        <w:t>й</w:t>
      </w:r>
      <w:r w:rsidR="00E25FEF" w:rsidRPr="00064EDA">
        <w:rPr>
          <w:rFonts w:ascii="Times New Roman" w:hAnsi="Times New Roman" w:cs="Times New Roman"/>
          <w:sz w:val="28"/>
          <w:szCs w:val="28"/>
        </w:rPr>
        <w:t xml:space="preserve"> информационной</w:t>
      </w:r>
      <w:r w:rsidRPr="00064EDA">
        <w:rPr>
          <w:rFonts w:ascii="Times New Roman" w:hAnsi="Times New Roman" w:cs="Times New Roman"/>
          <w:sz w:val="28"/>
          <w:szCs w:val="28"/>
        </w:rPr>
        <w:t xml:space="preserve"> системе ЖК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64EDA">
        <w:rPr>
          <w:rFonts w:ascii="Times New Roman" w:hAnsi="Times New Roman" w:cs="Times New Roman"/>
          <w:sz w:val="28"/>
          <w:szCs w:val="28"/>
        </w:rPr>
        <w:t xml:space="preserve"> в со</w:t>
      </w:r>
      <w:r>
        <w:rPr>
          <w:rFonts w:ascii="Times New Roman" w:hAnsi="Times New Roman" w:cs="Times New Roman"/>
          <w:sz w:val="28"/>
          <w:szCs w:val="28"/>
        </w:rPr>
        <w:t>ответствии с порядком</w:t>
      </w:r>
      <w:r w:rsidRPr="00064EDA">
        <w:rPr>
          <w:rFonts w:ascii="Times New Roman" w:hAnsi="Times New Roman" w:cs="Times New Roman"/>
          <w:sz w:val="28"/>
          <w:szCs w:val="28"/>
        </w:rPr>
        <w:t>, формами, сроками и периодичностью разме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064EDA">
        <w:rPr>
          <w:rFonts w:ascii="Times New Roman" w:hAnsi="Times New Roman" w:cs="Times New Roman"/>
          <w:sz w:val="28"/>
          <w:szCs w:val="28"/>
        </w:rPr>
        <w:t>ения, установленных в соотве</w:t>
      </w:r>
      <w:r>
        <w:rPr>
          <w:rFonts w:ascii="Times New Roman" w:hAnsi="Times New Roman" w:cs="Times New Roman"/>
          <w:sz w:val="28"/>
          <w:szCs w:val="28"/>
        </w:rPr>
        <w:t>тс</w:t>
      </w:r>
      <w:r w:rsidRPr="00064EDA">
        <w:rPr>
          <w:rFonts w:ascii="Times New Roman" w:hAnsi="Times New Roman" w:cs="Times New Roman"/>
          <w:sz w:val="28"/>
          <w:szCs w:val="28"/>
        </w:rPr>
        <w:t>твии с частью 5 статьи 165 ЖК РФ.</w:t>
      </w:r>
    </w:p>
    <w:p w:rsidR="000A2DC6" w:rsidRPr="0001562C" w:rsidRDefault="000A2DC6" w:rsidP="00B1673C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1562C">
        <w:rPr>
          <w:sz w:val="28"/>
          <w:szCs w:val="28"/>
        </w:rPr>
        <w:t xml:space="preserve">Контроль за исполнением настоящего Решения </w:t>
      </w:r>
      <w:r w:rsidRPr="0001562C">
        <w:rPr>
          <w:rFonts w:eastAsia="Calibri"/>
          <w:sz w:val="28"/>
          <w:szCs w:val="28"/>
        </w:rPr>
        <w:t xml:space="preserve">возложить на </w:t>
      </w:r>
      <w:r w:rsidRPr="00FB5C15">
        <w:rPr>
          <w:sz w:val="28"/>
          <w:szCs w:val="28"/>
        </w:rPr>
        <w:t>постоянную комиссию по финансам, бюджету и другим вопросам экономической политики Богучанск</w:t>
      </w:r>
      <w:r>
        <w:rPr>
          <w:sz w:val="28"/>
          <w:szCs w:val="28"/>
        </w:rPr>
        <w:t>ого сельского Совета депутатов.</w:t>
      </w:r>
    </w:p>
    <w:p w:rsidR="000A2DC6" w:rsidRPr="00E25FEF" w:rsidRDefault="000A2DC6" w:rsidP="00B167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FEF">
        <w:rPr>
          <w:rFonts w:ascii="Times New Roman" w:hAnsi="Times New Roman" w:cs="Times New Roman"/>
          <w:sz w:val="28"/>
          <w:szCs w:val="28"/>
        </w:rPr>
        <w:lastRenderedPageBreak/>
        <w:t>3.Решение вступает в силу в день, следующий за днем его официального опубликования (обнародования) в официальном издании «Богучанские ведомости».</w:t>
      </w:r>
    </w:p>
    <w:p w:rsidR="00B1673C" w:rsidRDefault="00B1673C" w:rsidP="00B1673C">
      <w:pPr>
        <w:tabs>
          <w:tab w:val="left" w:pos="993"/>
        </w:tabs>
        <w:jc w:val="both"/>
        <w:rPr>
          <w:sz w:val="26"/>
          <w:szCs w:val="26"/>
        </w:rPr>
      </w:pPr>
    </w:p>
    <w:p w:rsidR="00B1673C" w:rsidRPr="00B1673C" w:rsidRDefault="00B1673C" w:rsidP="00B1673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73C">
        <w:rPr>
          <w:rFonts w:ascii="Times New Roman" w:hAnsi="Times New Roman" w:cs="Times New Roman"/>
          <w:sz w:val="28"/>
          <w:szCs w:val="28"/>
        </w:rPr>
        <w:t>Председатель Богучанского</w:t>
      </w:r>
    </w:p>
    <w:p w:rsidR="00B1673C" w:rsidRPr="00B1673C" w:rsidRDefault="00B1673C" w:rsidP="00B1673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73C"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1673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1673C">
        <w:rPr>
          <w:rFonts w:ascii="Times New Roman" w:hAnsi="Times New Roman" w:cs="Times New Roman"/>
          <w:sz w:val="28"/>
          <w:szCs w:val="28"/>
        </w:rPr>
        <w:t>Д.Г.Циилашвили</w:t>
      </w:r>
      <w:proofErr w:type="spellEnd"/>
    </w:p>
    <w:p w:rsidR="00B1673C" w:rsidRPr="00B1673C" w:rsidRDefault="00B1673C" w:rsidP="00B1673C">
      <w:pPr>
        <w:pStyle w:val="a3"/>
        <w:spacing w:before="180" w:beforeAutospacing="0" w:after="180" w:afterAutospacing="0"/>
        <w:textAlignment w:val="top"/>
        <w:rPr>
          <w:sz w:val="28"/>
          <w:szCs w:val="28"/>
        </w:rPr>
      </w:pPr>
      <w:r w:rsidRPr="00B1673C">
        <w:rPr>
          <w:sz w:val="28"/>
          <w:szCs w:val="28"/>
        </w:rPr>
        <w:t>                                                    </w:t>
      </w:r>
    </w:p>
    <w:p w:rsidR="00B1673C" w:rsidRPr="00B1673C" w:rsidRDefault="00B1673C" w:rsidP="00B1673C">
      <w:pPr>
        <w:pStyle w:val="a3"/>
        <w:spacing w:before="180" w:beforeAutospacing="0" w:after="180" w:afterAutospacing="0"/>
        <w:textAlignment w:val="top"/>
        <w:rPr>
          <w:sz w:val="28"/>
          <w:szCs w:val="28"/>
        </w:rPr>
      </w:pPr>
      <w:r w:rsidRPr="00B1673C">
        <w:rPr>
          <w:sz w:val="28"/>
          <w:szCs w:val="28"/>
        </w:rPr>
        <w:t>Глава Богучанского сельсовета                              </w:t>
      </w:r>
      <w:r>
        <w:rPr>
          <w:sz w:val="28"/>
          <w:szCs w:val="28"/>
        </w:rPr>
        <w:t xml:space="preserve">                                                 </w:t>
      </w:r>
      <w:r w:rsidRPr="00B1673C">
        <w:rPr>
          <w:sz w:val="28"/>
          <w:szCs w:val="28"/>
        </w:rPr>
        <w:t>  </w:t>
      </w:r>
      <w:proofErr w:type="spellStart"/>
      <w:r w:rsidRPr="00B1673C">
        <w:rPr>
          <w:sz w:val="28"/>
          <w:szCs w:val="28"/>
        </w:rPr>
        <w:t>Л.В.Шмелёва</w:t>
      </w:r>
      <w:proofErr w:type="spellEnd"/>
    </w:p>
    <w:p w:rsidR="000A2DC6" w:rsidRPr="00B1673C" w:rsidRDefault="000A2DC6" w:rsidP="000A2DC6">
      <w:pPr>
        <w:tabs>
          <w:tab w:val="left" w:pos="993"/>
        </w:tabs>
        <w:ind w:left="56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DC6" w:rsidRDefault="000A2DC6">
      <w:pPr>
        <w:rPr>
          <w:sz w:val="28"/>
          <w:szCs w:val="28"/>
        </w:rPr>
      </w:pPr>
    </w:p>
    <w:p w:rsidR="000A2DC6" w:rsidRDefault="000A2DC6">
      <w:pPr>
        <w:rPr>
          <w:sz w:val="28"/>
          <w:szCs w:val="28"/>
        </w:rPr>
      </w:pPr>
    </w:p>
    <w:p w:rsidR="000A2DC6" w:rsidRDefault="000A2DC6">
      <w:pPr>
        <w:rPr>
          <w:sz w:val="28"/>
          <w:szCs w:val="28"/>
        </w:rPr>
      </w:pPr>
    </w:p>
    <w:p w:rsidR="000A2DC6" w:rsidRDefault="000A2DC6">
      <w:pPr>
        <w:rPr>
          <w:sz w:val="28"/>
          <w:szCs w:val="28"/>
        </w:rPr>
      </w:pPr>
    </w:p>
    <w:p w:rsidR="000A2DC6" w:rsidRDefault="000A2DC6">
      <w:pPr>
        <w:rPr>
          <w:sz w:val="28"/>
          <w:szCs w:val="28"/>
        </w:rPr>
      </w:pPr>
    </w:p>
    <w:p w:rsidR="000A2DC6" w:rsidRDefault="000A2DC6">
      <w:pPr>
        <w:rPr>
          <w:sz w:val="28"/>
          <w:szCs w:val="28"/>
        </w:rPr>
      </w:pPr>
    </w:p>
    <w:p w:rsidR="000A2DC6" w:rsidRDefault="000A2DC6">
      <w:pPr>
        <w:rPr>
          <w:sz w:val="28"/>
          <w:szCs w:val="28"/>
        </w:rPr>
      </w:pPr>
    </w:p>
    <w:p w:rsidR="000A2DC6" w:rsidRDefault="000A2DC6">
      <w:pPr>
        <w:rPr>
          <w:sz w:val="28"/>
          <w:szCs w:val="28"/>
        </w:rPr>
      </w:pPr>
    </w:p>
    <w:p w:rsidR="000A2DC6" w:rsidRDefault="000A2DC6">
      <w:pPr>
        <w:rPr>
          <w:sz w:val="28"/>
          <w:szCs w:val="28"/>
        </w:rPr>
      </w:pPr>
    </w:p>
    <w:p w:rsidR="000A2DC6" w:rsidRPr="003C282E" w:rsidRDefault="000A2DC6">
      <w:pPr>
        <w:rPr>
          <w:sz w:val="28"/>
          <w:szCs w:val="28"/>
        </w:rPr>
      </w:pPr>
    </w:p>
    <w:sectPr w:rsidR="000A2DC6" w:rsidRPr="003C2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34C17"/>
    <w:multiLevelType w:val="multilevel"/>
    <w:tmpl w:val="3DFAEE4C"/>
    <w:lvl w:ilvl="0">
      <w:start w:val="1"/>
      <w:numFmt w:val="decimal"/>
      <w:lvlText w:val="%1."/>
      <w:lvlJc w:val="left"/>
      <w:pPr>
        <w:ind w:left="1438" w:hanging="87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86"/>
    <w:rsid w:val="00064EDA"/>
    <w:rsid w:val="000A2DC6"/>
    <w:rsid w:val="001110D6"/>
    <w:rsid w:val="00320F86"/>
    <w:rsid w:val="003C282E"/>
    <w:rsid w:val="003C7300"/>
    <w:rsid w:val="005B03EB"/>
    <w:rsid w:val="00675463"/>
    <w:rsid w:val="00A203CD"/>
    <w:rsid w:val="00B1673C"/>
    <w:rsid w:val="00C96A30"/>
    <w:rsid w:val="00D30CB8"/>
    <w:rsid w:val="00DD1F24"/>
    <w:rsid w:val="00E25FEF"/>
    <w:rsid w:val="00EA5F1F"/>
    <w:rsid w:val="00F775A2"/>
    <w:rsid w:val="00FC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5F0A3-56D4-43E5-81DA-3F22473F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2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82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A2D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304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6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5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7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37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504627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99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80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8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42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90576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Glavbuh</cp:lastModifiedBy>
  <cp:revision>9</cp:revision>
  <cp:lastPrinted>2023-06-29T04:36:00Z</cp:lastPrinted>
  <dcterms:created xsi:type="dcterms:W3CDTF">2023-05-18T08:47:00Z</dcterms:created>
  <dcterms:modified xsi:type="dcterms:W3CDTF">2023-07-02T09:01:00Z</dcterms:modified>
</cp:coreProperties>
</file>